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9C" w:rsidRPr="00165A98" w:rsidRDefault="0032529C" w:rsidP="00165A98">
      <w:pPr>
        <w:pStyle w:val="NormalWeb"/>
        <w:rPr>
          <w:rFonts w:asciiTheme="minorHAnsi" w:hAnsiTheme="minorHAnsi" w:cstheme="minorHAnsi"/>
          <w:lang w:val="en-US"/>
        </w:rPr>
      </w:pPr>
      <w:r w:rsidRPr="00165A98">
        <w:rPr>
          <w:rStyle w:val="Textoennegrita"/>
          <w:rFonts w:asciiTheme="minorHAnsi" w:hAnsiTheme="minorHAnsi" w:cstheme="minorHAnsi"/>
          <w:lang w:val="en-US"/>
        </w:rPr>
        <w:t>RNA Sprays: Harnessing Noncoding RNAs for Sustainable Crop Protection and Resilience</w:t>
      </w:r>
    </w:p>
    <w:p w:rsidR="0032529C" w:rsidRPr="00165A98" w:rsidRDefault="0032529C" w:rsidP="00165A98">
      <w:pPr>
        <w:pStyle w:val="NormalWeb"/>
        <w:rPr>
          <w:rStyle w:val="Textoennegrita"/>
          <w:rFonts w:asciiTheme="minorHAnsi" w:hAnsiTheme="minorHAnsi" w:cstheme="minorHAnsi"/>
          <w:b w:val="0"/>
          <w:lang w:val="en-US"/>
        </w:rPr>
      </w:pPr>
      <w:r w:rsidRPr="00165A98">
        <w:rPr>
          <w:rStyle w:val="Textoennegrita"/>
          <w:rFonts w:asciiTheme="minorHAnsi" w:hAnsiTheme="minorHAnsi" w:cstheme="minorHAnsi"/>
          <w:b w:val="0"/>
          <w:lang w:val="en-US"/>
        </w:rPr>
        <w:t>Federico Ariel</w:t>
      </w:r>
    </w:p>
    <w:p w:rsidR="0032529C" w:rsidRPr="00165A98" w:rsidRDefault="00165A98" w:rsidP="00165A98">
      <w:pPr>
        <w:pStyle w:val="NormalWeb"/>
        <w:rPr>
          <w:rStyle w:val="Textoennegrita"/>
          <w:rFonts w:asciiTheme="minorHAnsi" w:hAnsiTheme="minorHAnsi" w:cstheme="minorHAnsi"/>
          <w:b w:val="0"/>
        </w:rPr>
      </w:pPr>
      <w:r w:rsidRPr="00165A98">
        <w:rPr>
          <w:rStyle w:val="Textoennegrita"/>
          <w:rFonts w:asciiTheme="minorHAnsi" w:hAnsiTheme="minorHAnsi" w:cstheme="minorHAnsi"/>
          <w:b w:val="0"/>
        </w:rPr>
        <w:t xml:space="preserve">APOLO </w:t>
      </w:r>
      <w:proofErr w:type="spellStart"/>
      <w:r w:rsidRPr="00165A98">
        <w:rPr>
          <w:rStyle w:val="Textoennegrita"/>
          <w:rFonts w:asciiTheme="minorHAnsi" w:hAnsiTheme="minorHAnsi" w:cstheme="minorHAnsi"/>
          <w:b w:val="0"/>
        </w:rPr>
        <w:t>Biotech</w:t>
      </w:r>
      <w:proofErr w:type="spellEnd"/>
      <w:r w:rsidRPr="00165A98">
        <w:rPr>
          <w:rStyle w:val="Textoennegrita"/>
          <w:rFonts w:asciiTheme="minorHAnsi" w:hAnsiTheme="minorHAnsi" w:cstheme="minorHAnsi"/>
          <w:b w:val="0"/>
        </w:rPr>
        <w:t>, Argentina.</w:t>
      </w:r>
      <w:r>
        <w:rPr>
          <w:rStyle w:val="Textoennegrita"/>
          <w:rFonts w:asciiTheme="minorHAnsi" w:hAnsiTheme="minorHAnsi" w:cstheme="minorHAnsi"/>
          <w:b w:val="0"/>
        </w:rPr>
        <w:t xml:space="preserve"> </w:t>
      </w:r>
      <w:r w:rsidR="0032529C" w:rsidRPr="00165A98">
        <w:rPr>
          <w:rStyle w:val="Textoennegrita"/>
          <w:rFonts w:asciiTheme="minorHAnsi" w:hAnsiTheme="minorHAnsi" w:cstheme="minorHAnsi"/>
          <w:b w:val="0"/>
        </w:rPr>
        <w:t>Instituto de Fisiología, Biología Molecular y Neurociencias (CONICET and Universidad de Buenos Aires, Argentina).</w:t>
      </w:r>
      <w:r w:rsidR="0032529C" w:rsidRPr="00165A98">
        <w:rPr>
          <w:rStyle w:val="Textoennegrita"/>
          <w:rFonts w:asciiTheme="minorHAnsi" w:hAnsiTheme="minorHAnsi" w:cstheme="minorHAnsi"/>
          <w:b w:val="0"/>
        </w:rPr>
        <w:br/>
      </w:r>
    </w:p>
    <w:p w:rsidR="0032529C" w:rsidRPr="00165A98" w:rsidRDefault="0032529C" w:rsidP="00165A98">
      <w:pPr>
        <w:pStyle w:val="NormalWeb"/>
        <w:jc w:val="both"/>
        <w:rPr>
          <w:rFonts w:asciiTheme="minorHAnsi" w:hAnsiTheme="minorHAnsi" w:cstheme="minorHAnsi"/>
          <w:lang w:val="en-US"/>
        </w:rPr>
      </w:pPr>
      <w:r w:rsidRPr="00165A98">
        <w:rPr>
          <w:rFonts w:asciiTheme="minorHAnsi" w:hAnsiTheme="minorHAnsi" w:cstheme="minorHAnsi"/>
        </w:rPr>
        <w:br/>
      </w:r>
      <w:r w:rsidRPr="00165A98">
        <w:rPr>
          <w:rFonts w:asciiTheme="minorHAnsi" w:hAnsiTheme="minorHAnsi" w:cstheme="minorHAnsi"/>
          <w:lang w:val="en-US"/>
        </w:rPr>
        <w:t>The success of RNA vaccines has brought RNA molecules to the forefront of biotechnology, and agriculture is now poised to benefit from this molecular revolution. RNA-based technologies, particularly RNA interference (RNAi), offer a sustainable alternative to conventional pesticides by providing species-specific, environmentally safe, and human health–friendly solutions.</w:t>
      </w:r>
      <w:r w:rsidRPr="00165A98">
        <w:rPr>
          <w:rFonts w:asciiTheme="minorHAnsi" w:hAnsiTheme="minorHAnsi" w:cstheme="minorHAnsi"/>
          <w:lang w:val="en-US"/>
        </w:rPr>
        <w:t xml:space="preserve"> </w:t>
      </w:r>
      <w:r w:rsidRPr="00165A98">
        <w:rPr>
          <w:rFonts w:asciiTheme="minorHAnsi" w:hAnsiTheme="minorHAnsi" w:cstheme="minorHAnsi"/>
          <w:lang w:val="en-US"/>
        </w:rPr>
        <w:t xml:space="preserve">At </w:t>
      </w:r>
      <w:r w:rsidRPr="00165A98">
        <w:rPr>
          <w:rStyle w:val="Textoennegrita"/>
          <w:rFonts w:asciiTheme="minorHAnsi" w:hAnsiTheme="minorHAnsi" w:cstheme="minorHAnsi"/>
          <w:b w:val="0"/>
          <w:lang w:val="en-US"/>
        </w:rPr>
        <w:t>APOLO Biotech</w:t>
      </w:r>
      <w:r w:rsidRPr="00165A98">
        <w:rPr>
          <w:rFonts w:asciiTheme="minorHAnsi" w:hAnsiTheme="minorHAnsi" w:cstheme="minorHAnsi"/>
          <w:lang w:val="en-US"/>
        </w:rPr>
        <w:t>, we have developed an integrated platform to advance RNA applications in agriculture. This includes: (</w:t>
      </w:r>
      <w:proofErr w:type="spellStart"/>
      <w:r w:rsidRPr="00165A98">
        <w:rPr>
          <w:rFonts w:asciiTheme="minorHAnsi" w:hAnsiTheme="minorHAnsi" w:cstheme="minorHAnsi"/>
          <w:lang w:val="en-US"/>
        </w:rPr>
        <w:t>i</w:t>
      </w:r>
      <w:proofErr w:type="spellEnd"/>
      <w:r w:rsidRPr="00165A98">
        <w:rPr>
          <w:rFonts w:asciiTheme="minorHAnsi" w:hAnsiTheme="minorHAnsi" w:cstheme="minorHAnsi"/>
          <w:lang w:val="en-US"/>
        </w:rPr>
        <w:t xml:space="preserve">) bioinformatics pipelines for the rational design of RNA solutions; (ii) the first pilot plant for RNA production in Latin America, </w:t>
      </w:r>
      <w:r w:rsidR="00165A98">
        <w:rPr>
          <w:rFonts w:asciiTheme="minorHAnsi" w:hAnsiTheme="minorHAnsi" w:cstheme="minorHAnsi"/>
          <w:lang w:val="en-US"/>
        </w:rPr>
        <w:t xml:space="preserve">established in Argentina, </w:t>
      </w:r>
      <w:bookmarkStart w:id="0" w:name="_GoBack"/>
      <w:bookmarkEnd w:id="0"/>
      <w:r w:rsidRPr="00165A98">
        <w:rPr>
          <w:rFonts w:asciiTheme="minorHAnsi" w:hAnsiTheme="minorHAnsi" w:cstheme="minorHAnsi"/>
          <w:lang w:val="en-US"/>
        </w:rPr>
        <w:t xml:space="preserve">enabling scalable and cost-effective manufacturing; and (iii) machine learning–driven computer vision systems </w:t>
      </w:r>
      <w:proofErr w:type="gramStart"/>
      <w:r w:rsidRPr="00165A98">
        <w:rPr>
          <w:rFonts w:asciiTheme="minorHAnsi" w:hAnsiTheme="minorHAnsi" w:cstheme="minorHAnsi"/>
          <w:lang w:val="en-US"/>
        </w:rPr>
        <w:t>to systematically evaluate</w:t>
      </w:r>
      <w:proofErr w:type="gramEnd"/>
      <w:r w:rsidRPr="00165A98">
        <w:rPr>
          <w:rFonts w:asciiTheme="minorHAnsi" w:hAnsiTheme="minorHAnsi" w:cstheme="minorHAnsi"/>
          <w:lang w:val="en-US"/>
        </w:rPr>
        <w:t xml:space="preserve"> plant responses and disease control efficacy. Through this pipeline, we currently target over 10 fungal diseases across more than 15 crops, demonstrating both effectiveness </w:t>
      </w:r>
      <w:r w:rsidR="00165A98" w:rsidRPr="00165A98">
        <w:rPr>
          <w:rFonts w:asciiTheme="minorHAnsi" w:hAnsiTheme="minorHAnsi" w:cstheme="minorHAnsi"/>
          <w:lang w:val="en-US"/>
        </w:rPr>
        <w:t xml:space="preserve">in field trials </w:t>
      </w:r>
      <w:r w:rsidRPr="00165A98">
        <w:rPr>
          <w:rFonts w:asciiTheme="minorHAnsi" w:hAnsiTheme="minorHAnsi" w:cstheme="minorHAnsi"/>
          <w:lang w:val="en-US"/>
        </w:rPr>
        <w:t>and scalability.</w:t>
      </w:r>
      <w:r w:rsidRPr="00165A98">
        <w:rPr>
          <w:rFonts w:asciiTheme="minorHAnsi" w:hAnsiTheme="minorHAnsi" w:cstheme="minorHAnsi"/>
          <w:lang w:val="en-US"/>
        </w:rPr>
        <w:t xml:space="preserve"> </w:t>
      </w:r>
      <w:r w:rsidRPr="00165A98">
        <w:rPr>
          <w:rFonts w:asciiTheme="minorHAnsi" w:hAnsiTheme="minorHAnsi" w:cstheme="minorHAnsi"/>
          <w:lang w:val="en-US"/>
        </w:rPr>
        <w:t>Beyond crop protection, RNA technologies are opening new opportunities in plant resilience. Once considered genomic “dark matter,” noncoding RNAs (</w:t>
      </w:r>
      <w:proofErr w:type="spellStart"/>
      <w:r w:rsidRPr="00165A98">
        <w:rPr>
          <w:rFonts w:asciiTheme="minorHAnsi" w:hAnsiTheme="minorHAnsi" w:cstheme="minorHAnsi"/>
          <w:lang w:val="en-US"/>
        </w:rPr>
        <w:t>ncRNAs</w:t>
      </w:r>
      <w:proofErr w:type="spellEnd"/>
      <w:r w:rsidRPr="00165A98">
        <w:rPr>
          <w:rFonts w:asciiTheme="minorHAnsi" w:hAnsiTheme="minorHAnsi" w:cstheme="minorHAnsi"/>
          <w:lang w:val="en-US"/>
        </w:rPr>
        <w:t xml:space="preserve">) </w:t>
      </w:r>
      <w:proofErr w:type="gramStart"/>
      <w:r w:rsidRPr="00165A98">
        <w:rPr>
          <w:rFonts w:asciiTheme="minorHAnsi" w:hAnsiTheme="minorHAnsi" w:cstheme="minorHAnsi"/>
          <w:lang w:val="en-US"/>
        </w:rPr>
        <w:t>are now recognized</w:t>
      </w:r>
      <w:proofErr w:type="gramEnd"/>
      <w:r w:rsidRPr="00165A98">
        <w:rPr>
          <w:rFonts w:asciiTheme="minorHAnsi" w:hAnsiTheme="minorHAnsi" w:cstheme="minorHAnsi"/>
          <w:lang w:val="en-US"/>
        </w:rPr>
        <w:t xml:space="preserve"> as key regulators of gene expression in plants. By leveraging long and small </w:t>
      </w:r>
      <w:proofErr w:type="spellStart"/>
      <w:r w:rsidRPr="00165A98">
        <w:rPr>
          <w:rFonts w:asciiTheme="minorHAnsi" w:hAnsiTheme="minorHAnsi" w:cstheme="minorHAnsi"/>
          <w:lang w:val="en-US"/>
        </w:rPr>
        <w:t>ncRNAs</w:t>
      </w:r>
      <w:proofErr w:type="spellEnd"/>
      <w:r w:rsidRPr="00165A98">
        <w:rPr>
          <w:rFonts w:asciiTheme="minorHAnsi" w:hAnsiTheme="minorHAnsi" w:cstheme="minorHAnsi"/>
          <w:lang w:val="en-US"/>
        </w:rPr>
        <w:t>, we are designing RNA sprays to promote crop adaptation to environmental stresses, thereby mitigating yield losses whi</w:t>
      </w:r>
      <w:r w:rsidR="00165A98" w:rsidRPr="00165A98">
        <w:rPr>
          <w:rFonts w:asciiTheme="minorHAnsi" w:hAnsiTheme="minorHAnsi" w:cstheme="minorHAnsi"/>
          <w:lang w:val="en-US"/>
        </w:rPr>
        <w:t xml:space="preserve">le preserving genetic diversity. </w:t>
      </w:r>
      <w:r w:rsidRPr="00165A98">
        <w:rPr>
          <w:rFonts w:asciiTheme="minorHAnsi" w:hAnsiTheme="minorHAnsi" w:cstheme="minorHAnsi"/>
          <w:lang w:val="en-US"/>
        </w:rPr>
        <w:t xml:space="preserve">RNA-based </w:t>
      </w:r>
      <w:proofErr w:type="spellStart"/>
      <w:r w:rsidRPr="00165A98">
        <w:rPr>
          <w:rFonts w:asciiTheme="minorHAnsi" w:hAnsiTheme="minorHAnsi" w:cstheme="minorHAnsi"/>
          <w:lang w:val="en-US"/>
        </w:rPr>
        <w:t>agtech</w:t>
      </w:r>
      <w:proofErr w:type="spellEnd"/>
      <w:r w:rsidRPr="00165A98">
        <w:rPr>
          <w:rFonts w:asciiTheme="minorHAnsi" w:hAnsiTheme="minorHAnsi" w:cstheme="minorHAnsi"/>
          <w:lang w:val="en-US"/>
        </w:rPr>
        <w:t xml:space="preserve"> innovations can boost crop productivity, reduce reliance on synthetic chemicals, and contribute to global food security and sustainable agriculture.</w:t>
      </w:r>
    </w:p>
    <w:p w:rsidR="00A96E0B" w:rsidRPr="0032529C" w:rsidRDefault="00A96E0B" w:rsidP="0032529C"/>
    <w:sectPr w:rsidR="00A96E0B" w:rsidRPr="00325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9C"/>
    <w:rsid w:val="00165A98"/>
    <w:rsid w:val="0032529C"/>
    <w:rsid w:val="00A9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43EB"/>
  <w15:chartTrackingRefBased/>
  <w15:docId w15:val="{0D5B2B55-5956-4294-BFE1-BD92FEF6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3252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 ARIEL</dc:creator>
  <cp:keywords/>
  <dc:description/>
  <cp:lastModifiedBy>Fede ARIEL</cp:lastModifiedBy>
  <cp:revision>1</cp:revision>
  <dcterms:created xsi:type="dcterms:W3CDTF">2025-09-08T22:25:00Z</dcterms:created>
  <dcterms:modified xsi:type="dcterms:W3CDTF">2025-09-08T22:40:00Z</dcterms:modified>
</cp:coreProperties>
</file>